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C724" w14:textId="6FF4F4D8" w:rsidR="00092DB4" w:rsidRDefault="00092DB4">
      <w:r>
        <w:t xml:space="preserve">CHSS Student Accommodation </w:t>
      </w:r>
      <w:r w:rsidR="33A73DAA">
        <w:t>Guidelines</w:t>
      </w:r>
    </w:p>
    <w:p w14:paraId="0D0404BF" w14:textId="77777777" w:rsidR="00092DB4" w:rsidRDefault="00092DB4" w:rsidP="00092DB4">
      <w:pPr>
        <w:rPr>
          <w:iCs/>
        </w:rPr>
      </w:pPr>
      <w:r>
        <w:rPr>
          <w:iCs/>
        </w:rPr>
        <w:t>Fall 2020</w:t>
      </w:r>
    </w:p>
    <w:p w14:paraId="2F6EAC6E" w14:textId="06205E08" w:rsidR="1E1D6D8F" w:rsidRDefault="1E1D6D8F" w:rsidP="1E1D6D8F"/>
    <w:p w14:paraId="499F999E" w14:textId="38F13BB3" w:rsidR="00092DB4" w:rsidRDefault="00092DB4" w:rsidP="1E1D6D8F">
      <w:pPr>
        <w:rPr>
          <w:i/>
          <w:iCs/>
        </w:rPr>
      </w:pPr>
      <w:r w:rsidRPr="1E1D6D8F">
        <w:rPr>
          <w:i/>
          <w:iCs/>
        </w:rPr>
        <w:t xml:space="preserve">Faculty will exercise flexibility in accommodating students who experience unexpected difficulties in their coursework during the Fall 2020 semester due to the effects of COVID 19. Students should do their best to identify the specific issues they are encountering (difficulty in attending face to face classes due to the need to isolate, </w:t>
      </w:r>
      <w:r w:rsidR="00C73D12">
        <w:rPr>
          <w:i/>
          <w:iCs/>
        </w:rPr>
        <w:t xml:space="preserve">unforeseen </w:t>
      </w:r>
      <w:r w:rsidRPr="1E1D6D8F">
        <w:rPr>
          <w:i/>
          <w:iCs/>
        </w:rPr>
        <w:t xml:space="preserve">problems with technology while taking online classes, the onset of illness of self or dependents, and so on) as early as possible so that alternatives can be discussed with your </w:t>
      </w:r>
      <w:r w:rsidR="000F7A92" w:rsidRPr="1E1D6D8F">
        <w:rPr>
          <w:i/>
          <w:iCs/>
        </w:rPr>
        <w:t>instructor</w:t>
      </w:r>
      <w:r w:rsidRPr="1E1D6D8F">
        <w:rPr>
          <w:i/>
          <w:iCs/>
        </w:rPr>
        <w:t xml:space="preserve"> </w:t>
      </w:r>
      <w:r w:rsidR="000F7A92" w:rsidRPr="1E1D6D8F">
        <w:rPr>
          <w:i/>
          <w:iCs/>
        </w:rPr>
        <w:t xml:space="preserve">and </w:t>
      </w:r>
      <w:r w:rsidRPr="1E1D6D8F">
        <w:rPr>
          <w:i/>
          <w:iCs/>
        </w:rPr>
        <w:t>academic advisor.</w:t>
      </w:r>
    </w:p>
    <w:p w14:paraId="0AD514C0" w14:textId="77777777" w:rsidR="00092DB4" w:rsidRPr="00092DB4" w:rsidRDefault="00092DB4" w:rsidP="00092DB4">
      <w:pPr>
        <w:rPr>
          <w:i/>
        </w:rPr>
      </w:pPr>
    </w:p>
    <w:p w14:paraId="2B89AEC4" w14:textId="393E2254" w:rsidR="00092DB4" w:rsidRPr="00C73D12" w:rsidRDefault="000F7A92" w:rsidP="00092DB4">
      <w:pPr>
        <w:rPr>
          <w:i/>
        </w:rPr>
      </w:pPr>
      <w:r>
        <w:rPr>
          <w:i/>
        </w:rPr>
        <w:t>Your primary point of contact to</w:t>
      </w:r>
      <w:r w:rsidR="00092DB4" w:rsidRPr="00092DB4">
        <w:rPr>
          <w:i/>
        </w:rPr>
        <w:t xml:space="preserve"> discuss absence</w:t>
      </w:r>
      <w:r>
        <w:rPr>
          <w:i/>
        </w:rPr>
        <w:t>s</w:t>
      </w:r>
      <w:r w:rsidR="00092DB4" w:rsidRPr="00092DB4">
        <w:rPr>
          <w:i/>
        </w:rPr>
        <w:t>, late work, missing assignments or exams is your instructor.</w:t>
      </w:r>
      <w:r>
        <w:rPr>
          <w:i/>
        </w:rPr>
        <w:t xml:space="preserve"> Decisions about these accommodations </w:t>
      </w:r>
      <w:r w:rsidR="00F5315C">
        <w:rPr>
          <w:i/>
        </w:rPr>
        <w:t xml:space="preserve">are at the discretion of the instructor and/or the department. </w:t>
      </w:r>
      <w:r w:rsidR="00C73D12">
        <w:rPr>
          <w:i/>
        </w:rPr>
        <w:t xml:space="preserve">If a conversation about your overall </w:t>
      </w:r>
      <w:proofErr w:type="spellStart"/>
      <w:r w:rsidR="00C73D12">
        <w:rPr>
          <w:i/>
        </w:rPr>
        <w:t>courseload</w:t>
      </w:r>
      <w:proofErr w:type="spellEnd"/>
      <w:r w:rsidR="00C73D12">
        <w:rPr>
          <w:i/>
        </w:rPr>
        <w:t xml:space="preserve"> or academic progress would be helpful, please </w:t>
      </w:r>
      <w:hyperlink r:id="rId4" w:history="1">
        <w:r w:rsidR="00C73D12" w:rsidRPr="00C73D12">
          <w:rPr>
            <w:rStyle w:val="Hyperlink"/>
            <w:i/>
          </w:rPr>
          <w:t>contact your advisor</w:t>
        </w:r>
      </w:hyperlink>
      <w:r w:rsidR="00C73D12">
        <w:rPr>
          <w:i/>
        </w:rPr>
        <w:t xml:space="preserve">. </w:t>
      </w:r>
    </w:p>
    <w:p w14:paraId="5C0264B3" w14:textId="77777777" w:rsidR="00082ECE" w:rsidRDefault="00082ECE" w:rsidP="00092DB4">
      <w:pPr>
        <w:rPr>
          <w:i/>
        </w:rPr>
      </w:pPr>
    </w:p>
    <w:p w14:paraId="62DE1C83" w14:textId="77777777" w:rsidR="00082ECE" w:rsidRPr="00082ECE" w:rsidRDefault="00082ECE" w:rsidP="00082ECE">
      <w:pPr>
        <w:rPr>
          <w:b/>
        </w:rPr>
      </w:pPr>
      <w:r w:rsidRPr="00082ECE">
        <w:rPr>
          <w:b/>
        </w:rPr>
        <w:t xml:space="preserve">Important Dates: </w:t>
      </w:r>
    </w:p>
    <w:p w14:paraId="7DF8C698" w14:textId="77777777" w:rsidR="00082ECE" w:rsidRDefault="00082ECE" w:rsidP="00082ECE"/>
    <w:p w14:paraId="4BE7C2D5" w14:textId="7AF86A7E" w:rsidR="00082ECE" w:rsidRDefault="00082ECE" w:rsidP="00082ECE">
      <w:r w:rsidRPr="00082ECE">
        <w:t>Last Day to Drop: With 100% Tuition Refund</w:t>
      </w:r>
      <w:r w:rsidR="6AFF2B60" w:rsidRPr="00082ECE">
        <w:t xml:space="preserve">   </w:t>
      </w:r>
      <w:r w:rsidRPr="00082ECE">
        <w:tab/>
      </w:r>
      <w:r>
        <w:tab/>
      </w:r>
      <w:r>
        <w:tab/>
      </w:r>
      <w:r w:rsidRPr="00082ECE">
        <w:t>Tue. Sept 8</w:t>
      </w:r>
    </w:p>
    <w:p w14:paraId="152A4AE9" w14:textId="50178496" w:rsidR="00082ECE" w:rsidRDefault="00082ECE" w:rsidP="00082ECE">
      <w:r w:rsidRPr="00082ECE">
        <w:t>Last Day for 50% Tuition Refund</w:t>
      </w:r>
      <w:r w:rsidR="6680A150" w:rsidRPr="00082ECE">
        <w:t xml:space="preserve">   </w:t>
      </w:r>
      <w:r w:rsidRPr="00082ECE">
        <w:tab/>
      </w:r>
      <w:r>
        <w:tab/>
      </w:r>
      <w:r>
        <w:tab/>
      </w:r>
      <w:r>
        <w:tab/>
      </w:r>
      <w:r w:rsidR="00C73D12">
        <w:tab/>
      </w:r>
      <w:r w:rsidRPr="00082ECE">
        <w:t>Tue. Sept 15</w:t>
      </w:r>
    </w:p>
    <w:p w14:paraId="128884D8" w14:textId="31464230" w:rsidR="00082ECE" w:rsidRPr="00082ECE" w:rsidRDefault="00082ECE" w:rsidP="00082ECE">
      <w:r w:rsidRPr="00082ECE">
        <w:t>Unrestricted Withdrawal Period: 100% Tuition Liability</w:t>
      </w:r>
      <w:r w:rsidRPr="00082ECE">
        <w:tab/>
      </w:r>
      <w:r w:rsidR="00C73D12">
        <w:tab/>
      </w:r>
      <w:r w:rsidRPr="00082ECE">
        <w:t>Wed. Sept 16 - Mon. Sept 28</w:t>
      </w:r>
    </w:p>
    <w:p w14:paraId="1A5D0ECA" w14:textId="77777777" w:rsidR="00092DB4" w:rsidRDefault="00092DB4" w:rsidP="00092DB4">
      <w:pPr>
        <w:rPr>
          <w:i/>
          <w:iCs/>
        </w:rPr>
      </w:pPr>
      <w:r w:rsidRPr="00092DB4">
        <w:rPr>
          <w:i/>
          <w:iCs/>
        </w:rPr>
        <w:t> </w:t>
      </w:r>
    </w:p>
    <w:p w14:paraId="7F0D1752" w14:textId="77777777" w:rsidR="00082ECE" w:rsidRPr="00082ECE" w:rsidRDefault="00082ECE" w:rsidP="00092DB4">
      <w:pPr>
        <w:rPr>
          <w:b/>
        </w:rPr>
      </w:pPr>
      <w:r w:rsidRPr="00082ECE">
        <w:rPr>
          <w:b/>
        </w:rPr>
        <w:t xml:space="preserve">More information For Undergraduate Students: </w:t>
      </w:r>
    </w:p>
    <w:p w14:paraId="3444B0FB" w14:textId="77777777" w:rsidR="00082ECE" w:rsidRDefault="00082ECE" w:rsidP="00082ECE">
      <w:pPr>
        <w:ind w:left="360"/>
      </w:pPr>
      <w:r>
        <w:t xml:space="preserve">Selective Withdrawal Information,  found here </w:t>
      </w:r>
      <w:hyperlink r:id="rId5" w:history="1">
        <w:r w:rsidRPr="00A40B70">
          <w:rPr>
            <w:rStyle w:val="Hyperlink"/>
          </w:rPr>
          <w:t>https://registrar.gmu.edu/topics/selective-withdrawal/</w:t>
        </w:r>
      </w:hyperlink>
    </w:p>
    <w:p w14:paraId="4A466154" w14:textId="297B3903" w:rsidR="00082ECE" w:rsidRDefault="00082ECE" w:rsidP="00082ECE">
      <w:pPr>
        <w:ind w:left="360"/>
      </w:pPr>
      <w:r>
        <w:t xml:space="preserve">Non-academic withdrawal information, </w:t>
      </w:r>
      <w:hyperlink r:id="rId6" w:history="1">
        <w:r w:rsidRPr="00C73D12">
          <w:rPr>
            <w:rStyle w:val="Hyperlink"/>
          </w:rPr>
          <w:t>https:</w:t>
        </w:r>
        <w:bookmarkStart w:id="0" w:name="_GoBack"/>
        <w:bookmarkEnd w:id="0"/>
        <w:r w:rsidRPr="00C73D12">
          <w:rPr>
            <w:rStyle w:val="Hyperlink"/>
          </w:rPr>
          <w:t>//chssundergrad.gmu.edu/withdrawal/non-academic</w:t>
        </w:r>
      </w:hyperlink>
    </w:p>
    <w:p w14:paraId="0910ACAF" w14:textId="77777777" w:rsidR="00082ECE" w:rsidRDefault="00082ECE" w:rsidP="00092DB4"/>
    <w:p w14:paraId="5FBD6EE5" w14:textId="475596AE" w:rsidR="00082ECE" w:rsidRDefault="00082ECE" w:rsidP="00092DB4">
      <w:pPr>
        <w:rPr>
          <w:b/>
        </w:rPr>
      </w:pPr>
      <w:r w:rsidRPr="00082ECE">
        <w:rPr>
          <w:b/>
        </w:rPr>
        <w:t>More Information for Graduate Students:</w:t>
      </w:r>
    </w:p>
    <w:p w14:paraId="39827205" w14:textId="77777777" w:rsidR="006319B1" w:rsidRPr="00082ECE" w:rsidRDefault="006319B1" w:rsidP="00092DB4">
      <w:pPr>
        <w:rPr>
          <w:b/>
        </w:rPr>
      </w:pPr>
    </w:p>
    <w:p w14:paraId="01541F50" w14:textId="5C5CF75E" w:rsidR="00082ECE" w:rsidRDefault="001D1364" w:rsidP="001D1364">
      <w:pPr>
        <w:ind w:left="360"/>
      </w:pPr>
      <w:r>
        <w:t xml:space="preserve">Non-academic withdrawal information, found here  </w:t>
      </w:r>
      <w:hyperlink r:id="rId7" w:history="1">
        <w:r w:rsidR="00082ECE" w:rsidRPr="00C73D12">
          <w:rPr>
            <w:rStyle w:val="Hyperlink"/>
          </w:rPr>
          <w:t>https://chss.gmu.edu/graduate/policies/gradwithdrawal</w:t>
        </w:r>
      </w:hyperlink>
    </w:p>
    <w:p w14:paraId="758AAAE9" w14:textId="63CB9DB6" w:rsidR="006319B1" w:rsidRDefault="006319B1" w:rsidP="001D1364">
      <w:pPr>
        <w:ind w:left="360"/>
      </w:pPr>
    </w:p>
    <w:p w14:paraId="156E2CB5" w14:textId="75D9A62E" w:rsidR="006319B1" w:rsidRDefault="006319B1" w:rsidP="001D1364">
      <w:pPr>
        <w:ind w:left="360"/>
      </w:pPr>
      <w:r>
        <w:t>FAQs for Graduate Students:</w:t>
      </w:r>
    </w:p>
    <w:p w14:paraId="39C93024" w14:textId="78454699" w:rsidR="006319B1" w:rsidRPr="00092DB4" w:rsidRDefault="006319B1" w:rsidP="001D1364">
      <w:pPr>
        <w:ind w:left="360"/>
      </w:pPr>
      <w:r w:rsidRPr="006319B1">
        <w:t>https://www2.gmu.edu/safe-return-campus/faqs-for-safe-return/faqs-graduate-students</w:t>
      </w:r>
    </w:p>
    <w:p w14:paraId="1341E48E" w14:textId="77777777" w:rsidR="001D1364" w:rsidRDefault="001D1364" w:rsidP="00092DB4">
      <w:pPr>
        <w:rPr>
          <w:i/>
          <w:iCs/>
        </w:rPr>
      </w:pPr>
    </w:p>
    <w:p w14:paraId="61E9E0AB" w14:textId="6710CD3F" w:rsidR="00092DB4" w:rsidRPr="00092DB4" w:rsidRDefault="00092DB4" w:rsidP="00092DB4">
      <w:r>
        <w:rPr>
          <w:i/>
          <w:iCs/>
        </w:rPr>
        <w:t xml:space="preserve">If you are unsure about </w:t>
      </w:r>
      <w:r w:rsidRPr="00092DB4">
        <w:rPr>
          <w:i/>
          <w:iCs/>
        </w:rPr>
        <w:t>what to do about your classes if a COVID-related issue arises for yourself or someone close to you</w:t>
      </w:r>
      <w:r>
        <w:rPr>
          <w:i/>
          <w:iCs/>
        </w:rPr>
        <w:t xml:space="preserve"> OR </w:t>
      </w:r>
      <w:r w:rsidRPr="00092DB4">
        <w:rPr>
          <w:i/>
          <w:iCs/>
        </w:rPr>
        <w:t xml:space="preserve"> </w:t>
      </w:r>
      <w:r>
        <w:rPr>
          <w:i/>
          <w:iCs/>
        </w:rPr>
        <w:t>i</w:t>
      </w:r>
      <w:r w:rsidRPr="00092DB4">
        <w:rPr>
          <w:i/>
          <w:iCs/>
        </w:rPr>
        <w:t xml:space="preserve">f you are a CHSS faculty member and you are unsure what to do about a student who is affected by COVID, contact </w:t>
      </w:r>
      <w:hyperlink r:id="rId8" w:history="1">
        <w:r w:rsidR="00792850" w:rsidRPr="00A40B70">
          <w:rPr>
            <w:rStyle w:val="Hyperlink"/>
            <w:i/>
            <w:iCs/>
          </w:rPr>
          <w:t>chssdean@gmu.edu</w:t>
        </w:r>
      </w:hyperlink>
      <w:r w:rsidR="00792850">
        <w:rPr>
          <w:i/>
          <w:iCs/>
        </w:rPr>
        <w:t xml:space="preserve"> (for undergraduate students) or for graduate students, chssgradstudent@gmu.edu</w:t>
      </w:r>
      <w:r>
        <w:rPr>
          <w:i/>
          <w:iCs/>
        </w:rPr>
        <w:t>.</w:t>
      </w:r>
    </w:p>
    <w:p w14:paraId="645CF798" w14:textId="77777777" w:rsidR="00661E4F" w:rsidRDefault="006319B1"/>
    <w:sectPr w:rsidR="00661E4F" w:rsidSect="0070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B4"/>
    <w:rsid w:val="00082ECE"/>
    <w:rsid w:val="00092DB4"/>
    <w:rsid w:val="000F7A92"/>
    <w:rsid w:val="00107472"/>
    <w:rsid w:val="001D1364"/>
    <w:rsid w:val="00395F8F"/>
    <w:rsid w:val="00444316"/>
    <w:rsid w:val="006319B1"/>
    <w:rsid w:val="007051BD"/>
    <w:rsid w:val="00792850"/>
    <w:rsid w:val="008615C2"/>
    <w:rsid w:val="008D72F2"/>
    <w:rsid w:val="00C217A1"/>
    <w:rsid w:val="00C73D12"/>
    <w:rsid w:val="00E73242"/>
    <w:rsid w:val="00EA5740"/>
    <w:rsid w:val="00F5315C"/>
    <w:rsid w:val="00F85FAE"/>
    <w:rsid w:val="1E1D6D8F"/>
    <w:rsid w:val="2BD6FF87"/>
    <w:rsid w:val="33A73DAA"/>
    <w:rsid w:val="447AA174"/>
    <w:rsid w:val="609AEE52"/>
    <w:rsid w:val="6680A150"/>
    <w:rsid w:val="689F31A3"/>
    <w:rsid w:val="6A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7BDC"/>
  <w14:defaultImageDpi w14:val="32767"/>
  <w15:chartTrackingRefBased/>
  <w15:docId w15:val="{36C08AD1-F1A5-6746-915B-C8790305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DB4"/>
    <w:rPr>
      <w:color w:val="0563C1" w:themeColor="hyperlink"/>
      <w:u w:val="single"/>
    </w:rPr>
  </w:style>
  <w:style w:type="character" w:styleId="UnresolvedMention">
    <w:name w:val="Unresolved Mention"/>
    <w:basedOn w:val="DefaultParagraphFont"/>
    <w:uiPriority w:val="99"/>
    <w:rsid w:val="0009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158671">
      <w:bodyDiv w:val="1"/>
      <w:marLeft w:val="0"/>
      <w:marRight w:val="0"/>
      <w:marTop w:val="0"/>
      <w:marBottom w:val="0"/>
      <w:divBdr>
        <w:top w:val="none" w:sz="0" w:space="0" w:color="auto"/>
        <w:left w:val="none" w:sz="0" w:space="0" w:color="auto"/>
        <w:bottom w:val="none" w:sz="0" w:space="0" w:color="auto"/>
        <w:right w:val="none" w:sz="0" w:space="0" w:color="auto"/>
      </w:divBdr>
      <w:divsChild>
        <w:div w:id="2131702384">
          <w:marLeft w:val="0"/>
          <w:marRight w:val="0"/>
          <w:marTop w:val="0"/>
          <w:marBottom w:val="0"/>
          <w:divBdr>
            <w:top w:val="none" w:sz="0" w:space="0" w:color="auto"/>
            <w:left w:val="none" w:sz="0" w:space="0" w:color="auto"/>
            <w:bottom w:val="none" w:sz="0" w:space="0" w:color="auto"/>
            <w:right w:val="none" w:sz="0" w:space="0" w:color="auto"/>
          </w:divBdr>
        </w:div>
        <w:div w:id="86728699">
          <w:marLeft w:val="0"/>
          <w:marRight w:val="0"/>
          <w:marTop w:val="0"/>
          <w:marBottom w:val="0"/>
          <w:divBdr>
            <w:top w:val="none" w:sz="0" w:space="0" w:color="auto"/>
            <w:left w:val="none" w:sz="0" w:space="0" w:color="auto"/>
            <w:bottom w:val="none" w:sz="0" w:space="0" w:color="auto"/>
            <w:right w:val="none" w:sz="0" w:space="0" w:color="auto"/>
          </w:divBdr>
        </w:div>
      </w:divsChild>
    </w:div>
    <w:div w:id="1410889528">
      <w:bodyDiv w:val="1"/>
      <w:marLeft w:val="0"/>
      <w:marRight w:val="0"/>
      <w:marTop w:val="0"/>
      <w:marBottom w:val="0"/>
      <w:divBdr>
        <w:top w:val="none" w:sz="0" w:space="0" w:color="auto"/>
        <w:left w:val="none" w:sz="0" w:space="0" w:color="auto"/>
        <w:bottom w:val="none" w:sz="0" w:space="0" w:color="auto"/>
        <w:right w:val="none" w:sz="0" w:space="0" w:color="auto"/>
      </w:divBdr>
    </w:div>
    <w:div w:id="16445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ssdean@gmu.edu" TargetMode="External"/><Relationship Id="rId3" Type="http://schemas.openxmlformats.org/officeDocument/2006/relationships/webSettings" Target="webSettings.xml"/><Relationship Id="rId7" Type="http://schemas.openxmlformats.org/officeDocument/2006/relationships/hyperlink" Target="https://chss.gmu.edu/graduate/policies/gradwithdraw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ssundergrad.gmu.edu/withdrawal/non-academic" TargetMode="External"/><Relationship Id="rId5" Type="http://schemas.openxmlformats.org/officeDocument/2006/relationships/hyperlink" Target="https://registrar.gmu.edu/topics/selective-withdrawal/" TargetMode="External"/><Relationship Id="rId10" Type="http://schemas.openxmlformats.org/officeDocument/2006/relationships/theme" Target="theme/theme1.xml"/><Relationship Id="rId4" Type="http://schemas.openxmlformats.org/officeDocument/2006/relationships/hyperlink" Target="https://chssundergrad.gmu.edu/students/advis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 Breglia</dc:creator>
  <cp:keywords/>
  <dc:description/>
  <cp:lastModifiedBy>Lisa C Breglia</cp:lastModifiedBy>
  <cp:revision>2</cp:revision>
  <dcterms:created xsi:type="dcterms:W3CDTF">2020-08-11T12:20:00Z</dcterms:created>
  <dcterms:modified xsi:type="dcterms:W3CDTF">2020-08-11T12:20:00Z</dcterms:modified>
</cp:coreProperties>
</file>